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5BEB" w14:textId="54CA88B0" w:rsidR="003F795D" w:rsidRPr="000E699C" w:rsidRDefault="6787ED46" w:rsidP="000E699C">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ADMINISTRATIVE STAFF WORKSHOP</w:t>
      </w:r>
    </w:p>
    <w:p w14:paraId="7639438B" w14:textId="43194BFE" w:rsidR="003F795D" w:rsidRPr="000E699C" w:rsidRDefault="61140820" w:rsidP="000E699C">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From context to capabilities: AI literacies for administrative work in higher education</w:t>
      </w:r>
    </w:p>
    <w:p w14:paraId="00B400E0" w14:textId="38CE17E1" w:rsidR="003F795D" w:rsidRPr="000E699C" w:rsidRDefault="003F795D" w:rsidP="000E699C">
      <w:pPr>
        <w:spacing w:after="120" w:line="240" w:lineRule="auto"/>
        <w:rPr>
          <w:rFonts w:ascii="Times New Roman" w:hAnsi="Times New Roman" w:cs="Times New Roman"/>
          <w:sz w:val="22"/>
          <w:szCs w:val="22"/>
        </w:rPr>
      </w:pPr>
    </w:p>
    <w:p w14:paraId="59DEAE00" w14:textId="44C1DCFC" w:rsidR="003F795D" w:rsidRPr="000E699C" w:rsidRDefault="61140820" w:rsidP="000E699C">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Broader framing</w:t>
      </w:r>
    </w:p>
    <w:p w14:paraId="738A3415" w14:textId="40E9F60E" w:rsidR="003F795D" w:rsidRPr="000E699C" w:rsidRDefault="61140820" w:rsidP="000E699C">
      <w:pPr>
        <w:spacing w:after="120" w:line="240" w:lineRule="auto"/>
        <w:rPr>
          <w:rFonts w:ascii="Times New Roman" w:hAnsi="Times New Roman" w:cs="Times New Roman"/>
          <w:sz w:val="22"/>
          <w:szCs w:val="22"/>
        </w:rPr>
      </w:pPr>
      <w:r w:rsidRPr="000E699C">
        <w:rPr>
          <w:rFonts w:ascii="Times New Roman" w:eastAsia="Arial" w:hAnsi="Times New Roman" w:cs="Times New Roman"/>
          <w:sz w:val="22"/>
          <w:szCs w:val="22"/>
          <w:lang w:val="en-GB"/>
        </w:rPr>
        <w:t xml:space="preserve">This workshop recognises that meaningful AI integration in higher education depends not only on what happens in the classroom, but on the capabilities, confidence, and critical awareness of staff who support it. The workshop brings two institutional contexts into dialogue: Stellenbosch University in South Africa and Kaunas University of Technology in Lithuania. Although contexts differ significantly, both are navigating the same fundamental question: what does it mean to work with AI thoughtfully and responsibly in higher education? We adopt a dialogical approach, using the SA experience as a reflective lens that may illuminate something useful for the KTU context, and vice versa. The workshop will move from context to concept to practice concluding with practical experiences how large language models can support and enhance daily administrative work. </w:t>
      </w:r>
    </w:p>
    <w:p w14:paraId="247CA1EA" w14:textId="19AD852B" w:rsidR="003F795D" w:rsidRPr="000E699C" w:rsidRDefault="61140820" w:rsidP="000E699C">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Session Aims</w:t>
      </w:r>
    </w:p>
    <w:p w14:paraId="044629D6" w14:textId="454BC591" w:rsidR="003F795D" w:rsidRPr="000E699C" w:rsidRDefault="61140820" w:rsidP="000E699C">
      <w:pPr>
        <w:pStyle w:val="ListParagraph"/>
        <w:numPr>
          <w:ilvl w:val="0"/>
          <w:numId w:val="5"/>
        </w:numPr>
        <w:spacing w:after="120" w:line="240" w:lineRule="auto"/>
        <w:ind w:left="36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Contextualising AI in teaching and learning within the Global South</w:t>
      </w:r>
    </w:p>
    <w:p w14:paraId="0A38BBF5" w14:textId="6C76021F" w:rsidR="003F795D" w:rsidRPr="000E699C" w:rsidRDefault="7253EDF6" w:rsidP="000E699C">
      <w:pPr>
        <w:pStyle w:val="ListParagraph"/>
        <w:numPr>
          <w:ilvl w:val="0"/>
          <w:numId w:val="5"/>
        </w:numPr>
        <w:spacing w:after="120" w:line="240" w:lineRule="auto"/>
        <w:ind w:left="360"/>
        <w:rPr>
          <w:rFonts w:ascii="Times New Roman" w:eastAsia="Arial" w:hAnsi="Times New Roman" w:cs="Times New Roman"/>
          <w:sz w:val="22"/>
          <w:szCs w:val="22"/>
          <w:lang w:val="en-GB"/>
        </w:rPr>
      </w:pPr>
      <w:bookmarkStart w:id="0" w:name="_Hlk229660897"/>
      <w:r w:rsidRPr="000E699C">
        <w:rPr>
          <w:rFonts w:ascii="Times New Roman" w:eastAsia="Arial" w:hAnsi="Times New Roman" w:cs="Times New Roman"/>
          <w:sz w:val="22"/>
          <w:szCs w:val="22"/>
          <w:lang w:val="en-GB"/>
        </w:rPr>
        <w:t xml:space="preserve">Developing a working understanding of AI literacies as framework to engage critically with </w:t>
      </w:r>
      <w:r w:rsidR="30121998" w:rsidRPr="000E699C">
        <w:rPr>
          <w:rFonts w:ascii="Times New Roman" w:eastAsia="Arial" w:hAnsi="Times New Roman" w:cs="Times New Roman"/>
          <w:sz w:val="22"/>
          <w:szCs w:val="22"/>
          <w:lang w:val="en-GB"/>
        </w:rPr>
        <w:t xml:space="preserve">generative </w:t>
      </w:r>
      <w:r w:rsidRPr="000E699C">
        <w:rPr>
          <w:rFonts w:ascii="Times New Roman" w:eastAsia="Arial" w:hAnsi="Times New Roman" w:cs="Times New Roman"/>
          <w:sz w:val="22"/>
          <w:szCs w:val="22"/>
          <w:lang w:val="en-GB"/>
        </w:rPr>
        <w:t>AI</w:t>
      </w:r>
      <w:r w:rsidR="1CD8E1D1" w:rsidRPr="000E699C">
        <w:rPr>
          <w:rFonts w:ascii="Times New Roman" w:eastAsia="Arial" w:hAnsi="Times New Roman" w:cs="Times New Roman"/>
          <w:sz w:val="22"/>
          <w:szCs w:val="22"/>
          <w:lang w:val="en-GB"/>
        </w:rPr>
        <w:t xml:space="preserve"> (GenAI)</w:t>
      </w:r>
      <w:r w:rsidRPr="000E699C">
        <w:rPr>
          <w:rFonts w:ascii="Times New Roman" w:eastAsia="Arial" w:hAnsi="Times New Roman" w:cs="Times New Roman"/>
          <w:sz w:val="22"/>
          <w:szCs w:val="22"/>
          <w:lang w:val="en-GB"/>
        </w:rPr>
        <w:t xml:space="preserve"> tools across different institutional environments</w:t>
      </w:r>
    </w:p>
    <w:p w14:paraId="273925A6" w14:textId="5F4CA81D" w:rsidR="003F795D" w:rsidRPr="000E699C" w:rsidRDefault="61140820" w:rsidP="000E699C">
      <w:pPr>
        <w:pStyle w:val="ListParagraph"/>
        <w:numPr>
          <w:ilvl w:val="0"/>
          <w:numId w:val="5"/>
        </w:numPr>
        <w:spacing w:after="120" w:line="240" w:lineRule="auto"/>
        <w:ind w:left="36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Exploring the practical affordances of generative AI for administrative tasks through hands-on application</w:t>
      </w:r>
    </w:p>
    <w:tbl>
      <w:tblPr>
        <w:tblStyle w:val="TableGrid"/>
        <w:tblW w:w="0" w:type="auto"/>
        <w:tblLook w:val="04A0" w:firstRow="1" w:lastRow="0" w:firstColumn="1" w:lastColumn="0" w:noHBand="0" w:noVBand="1"/>
      </w:tblPr>
      <w:tblGrid>
        <w:gridCol w:w="9340"/>
      </w:tblGrid>
      <w:tr w:rsidR="27995719" w:rsidRPr="000E699C" w14:paraId="133A533F" w14:textId="77777777" w:rsidTr="000E699C">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bookmarkEnd w:id="0"/>
          <w:p w14:paraId="46777153" w14:textId="05C146B2" w:rsidR="27995719" w:rsidRPr="000E699C" w:rsidRDefault="62E39EED" w:rsidP="000E699C">
            <w:p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Session 1</w:t>
            </w:r>
            <w:r w:rsidR="05147F27" w:rsidRPr="000E699C">
              <w:rPr>
                <w:rFonts w:ascii="Times New Roman" w:eastAsia="Arial" w:hAnsi="Times New Roman" w:cs="Times New Roman"/>
                <w:sz w:val="22"/>
                <w:szCs w:val="22"/>
                <w:lang w:val="en-GB"/>
              </w:rPr>
              <w:t>: Contextual introduction</w:t>
            </w:r>
            <w:r w:rsidRPr="000E699C">
              <w:rPr>
                <w:rFonts w:ascii="Times New Roman" w:eastAsia="Arial" w:hAnsi="Times New Roman" w:cs="Times New Roman"/>
                <w:sz w:val="22"/>
                <w:szCs w:val="22"/>
                <w:lang w:val="en-GB"/>
              </w:rPr>
              <w:t xml:space="preserve"> </w:t>
            </w:r>
          </w:p>
          <w:p w14:paraId="1F5B02E6" w14:textId="681F2FAA" w:rsidR="27995719" w:rsidRPr="000E699C" w:rsidRDefault="62E39EED" w:rsidP="000E699C">
            <w:pPr>
              <w:pStyle w:val="ListParagraph"/>
              <w:numPr>
                <w:ilvl w:val="0"/>
                <w:numId w:val="2"/>
              </w:num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S</w:t>
            </w:r>
            <w:r w:rsidR="3E7FD0F6" w:rsidRPr="000E699C">
              <w:rPr>
                <w:rFonts w:ascii="Times New Roman" w:eastAsia="Arial" w:hAnsi="Times New Roman" w:cs="Times New Roman"/>
                <w:sz w:val="22"/>
                <w:szCs w:val="22"/>
                <w:lang w:val="en-GB"/>
              </w:rPr>
              <w:t xml:space="preserve">outh African </w:t>
            </w:r>
            <w:r w:rsidRPr="000E699C">
              <w:rPr>
                <w:rFonts w:ascii="Times New Roman" w:eastAsia="Arial" w:hAnsi="Times New Roman" w:cs="Times New Roman"/>
                <w:sz w:val="22"/>
                <w:szCs w:val="22"/>
                <w:lang w:val="en-GB"/>
              </w:rPr>
              <w:t>/S</w:t>
            </w:r>
            <w:r w:rsidR="4A10CD52" w:rsidRPr="000E699C">
              <w:rPr>
                <w:rFonts w:ascii="Times New Roman" w:eastAsia="Arial" w:hAnsi="Times New Roman" w:cs="Times New Roman"/>
                <w:sz w:val="22"/>
                <w:szCs w:val="22"/>
                <w:lang w:val="en-GB"/>
              </w:rPr>
              <w:t xml:space="preserve">tellenbosch University </w:t>
            </w:r>
            <w:r w:rsidRPr="000E699C">
              <w:rPr>
                <w:rFonts w:ascii="Times New Roman" w:eastAsia="Arial" w:hAnsi="Times New Roman" w:cs="Times New Roman"/>
                <w:sz w:val="22"/>
                <w:szCs w:val="22"/>
                <w:lang w:val="en-GB"/>
              </w:rPr>
              <w:t>/C</w:t>
            </w:r>
            <w:r w:rsidR="68DC7D47" w:rsidRPr="000E699C">
              <w:rPr>
                <w:rFonts w:ascii="Times New Roman" w:eastAsia="Arial" w:hAnsi="Times New Roman" w:cs="Times New Roman"/>
                <w:sz w:val="22"/>
                <w:szCs w:val="22"/>
                <w:lang w:val="en-GB"/>
              </w:rPr>
              <w:t xml:space="preserve">entre for </w:t>
            </w:r>
            <w:r w:rsidRPr="000E699C">
              <w:rPr>
                <w:rFonts w:ascii="Times New Roman" w:eastAsia="Arial" w:hAnsi="Times New Roman" w:cs="Times New Roman"/>
                <w:sz w:val="22"/>
                <w:szCs w:val="22"/>
                <w:lang w:val="en-GB"/>
              </w:rPr>
              <w:t>L</w:t>
            </w:r>
            <w:r w:rsidR="7BA0EB06" w:rsidRPr="000E699C">
              <w:rPr>
                <w:rFonts w:ascii="Times New Roman" w:eastAsia="Arial" w:hAnsi="Times New Roman" w:cs="Times New Roman"/>
                <w:sz w:val="22"/>
                <w:szCs w:val="22"/>
                <w:lang w:val="en-GB"/>
              </w:rPr>
              <w:t xml:space="preserve">earning </w:t>
            </w:r>
            <w:r w:rsidRPr="000E699C">
              <w:rPr>
                <w:rFonts w:ascii="Times New Roman" w:eastAsia="Arial" w:hAnsi="Times New Roman" w:cs="Times New Roman"/>
                <w:sz w:val="22"/>
                <w:szCs w:val="22"/>
                <w:lang w:val="en-GB"/>
              </w:rPr>
              <w:t>T</w:t>
            </w:r>
            <w:r w:rsidR="309ECA63" w:rsidRPr="000E699C">
              <w:rPr>
                <w:rFonts w:ascii="Times New Roman" w:eastAsia="Arial" w:hAnsi="Times New Roman" w:cs="Times New Roman"/>
                <w:sz w:val="22"/>
                <w:szCs w:val="22"/>
                <w:lang w:val="en-GB"/>
              </w:rPr>
              <w:t>echnologies</w:t>
            </w:r>
            <w:r w:rsidRPr="000E699C">
              <w:rPr>
                <w:rFonts w:ascii="Times New Roman" w:eastAsia="Arial" w:hAnsi="Times New Roman" w:cs="Times New Roman"/>
                <w:sz w:val="22"/>
                <w:szCs w:val="22"/>
                <w:lang w:val="en-GB"/>
              </w:rPr>
              <w:t xml:space="preserve"> context with </w:t>
            </w:r>
            <w:r w:rsidR="2A8977E9" w:rsidRPr="000E699C">
              <w:rPr>
                <w:rFonts w:ascii="Times New Roman" w:eastAsia="Arial" w:hAnsi="Times New Roman" w:cs="Times New Roman"/>
                <w:sz w:val="22"/>
                <w:szCs w:val="22"/>
                <w:lang w:val="en-GB"/>
              </w:rPr>
              <w:t>further</w:t>
            </w:r>
            <w:r w:rsidR="3B2202F9" w:rsidRPr="000E699C">
              <w:rPr>
                <w:rFonts w:ascii="Times New Roman" w:eastAsia="Arial" w:hAnsi="Times New Roman" w:cs="Times New Roman"/>
                <w:sz w:val="22"/>
                <w:szCs w:val="22"/>
                <w:lang w:val="en-GB"/>
              </w:rPr>
              <w:t xml:space="preserve"> </w:t>
            </w:r>
            <w:r w:rsidRPr="000E699C">
              <w:rPr>
                <w:rFonts w:ascii="Times New Roman" w:eastAsia="Arial" w:hAnsi="Times New Roman" w:cs="Times New Roman"/>
                <w:sz w:val="22"/>
                <w:szCs w:val="22"/>
                <w:lang w:val="en-GB"/>
              </w:rPr>
              <w:t xml:space="preserve">reference to </w:t>
            </w:r>
            <w:r w:rsidR="2FF39DF4" w:rsidRPr="000E699C">
              <w:rPr>
                <w:rFonts w:ascii="Times New Roman" w:eastAsia="Arial" w:hAnsi="Times New Roman" w:cs="Times New Roman"/>
                <w:sz w:val="22"/>
                <w:szCs w:val="22"/>
                <w:lang w:val="en-GB"/>
              </w:rPr>
              <w:t>African Higher Education in Emergencies network (</w:t>
            </w:r>
            <w:r w:rsidRPr="000E699C">
              <w:rPr>
                <w:rFonts w:ascii="Times New Roman" w:eastAsia="Arial" w:hAnsi="Times New Roman" w:cs="Times New Roman"/>
                <w:sz w:val="22"/>
                <w:szCs w:val="22"/>
                <w:lang w:val="en-GB"/>
              </w:rPr>
              <w:t>AHEEN</w:t>
            </w:r>
            <w:r w:rsidR="1A464DC9" w:rsidRPr="000E699C">
              <w:rPr>
                <w:rFonts w:ascii="Times New Roman" w:eastAsia="Arial" w:hAnsi="Times New Roman" w:cs="Times New Roman"/>
                <w:sz w:val="22"/>
                <w:szCs w:val="22"/>
                <w:lang w:val="en-GB"/>
              </w:rPr>
              <w:t>)</w:t>
            </w:r>
            <w:r w:rsidRPr="000E699C">
              <w:rPr>
                <w:rFonts w:ascii="Times New Roman" w:eastAsia="Arial" w:hAnsi="Times New Roman" w:cs="Times New Roman"/>
                <w:sz w:val="22"/>
                <w:szCs w:val="22"/>
                <w:lang w:val="en-GB"/>
              </w:rPr>
              <w:t xml:space="preserve"> </w:t>
            </w:r>
          </w:p>
          <w:p w14:paraId="631AF1FC" w14:textId="37C43E0D" w:rsidR="27995719" w:rsidRPr="000E699C" w:rsidRDefault="57385B33" w:rsidP="000E699C">
            <w:pPr>
              <w:pStyle w:val="ListParagraph"/>
              <w:numPr>
                <w:ilvl w:val="0"/>
                <w:numId w:val="8"/>
              </w:num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Highlighting</w:t>
            </w:r>
            <w:r w:rsidR="62E39EED" w:rsidRPr="000E699C">
              <w:rPr>
                <w:rFonts w:ascii="Times New Roman" w:eastAsia="Arial" w:hAnsi="Times New Roman" w:cs="Times New Roman"/>
                <w:sz w:val="22"/>
                <w:szCs w:val="22"/>
                <w:lang w:val="en-GB"/>
              </w:rPr>
              <w:t xml:space="preserve"> aspects related to multiculturism, multilingualism, inclusivity</w:t>
            </w:r>
            <w:r w:rsidR="27995719" w:rsidRPr="000E699C">
              <w:rPr>
                <w:rFonts w:ascii="Times New Roman" w:eastAsia="Arial" w:hAnsi="Times New Roman" w:cs="Times New Roman"/>
                <w:sz w:val="22"/>
                <w:szCs w:val="22"/>
                <w:lang w:val="en-GB"/>
              </w:rPr>
              <w:t xml:space="preserve"> </w:t>
            </w:r>
          </w:p>
        </w:tc>
      </w:tr>
      <w:tr w:rsidR="27995719" w:rsidRPr="000E699C" w14:paraId="12B66C11" w14:textId="77777777" w:rsidTr="000E699C">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3BDA6930" w14:textId="13F23523" w:rsidR="27995719" w:rsidRPr="000E699C" w:rsidRDefault="27995719" w:rsidP="000E699C">
            <w:p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Session 2 AI literacies for administrative staff</w:t>
            </w:r>
          </w:p>
          <w:p w14:paraId="11817572" w14:textId="725FAF0D" w:rsidR="27995719" w:rsidRPr="000E699C" w:rsidRDefault="62E39EED" w:rsidP="000E699C">
            <w:pPr>
              <w:pStyle w:val="ListParagraph"/>
              <w:numPr>
                <w:ilvl w:val="0"/>
                <w:numId w:val="8"/>
              </w:num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 xml:space="preserve">Introduction to concept of </w:t>
            </w:r>
            <w:r w:rsidR="58468FAC" w:rsidRPr="000E699C">
              <w:rPr>
                <w:rFonts w:ascii="Times New Roman" w:eastAsia="Arial" w:hAnsi="Times New Roman" w:cs="Times New Roman"/>
                <w:sz w:val="22"/>
                <w:szCs w:val="22"/>
                <w:lang w:val="en-GB"/>
              </w:rPr>
              <w:t>Gen</w:t>
            </w:r>
            <w:r w:rsidRPr="000E699C">
              <w:rPr>
                <w:rFonts w:ascii="Times New Roman" w:eastAsia="Arial" w:hAnsi="Times New Roman" w:cs="Times New Roman"/>
                <w:sz w:val="22"/>
                <w:szCs w:val="22"/>
                <w:lang w:val="en-GB"/>
              </w:rPr>
              <w:t>AI literacies</w:t>
            </w:r>
          </w:p>
          <w:p w14:paraId="105B2DB1" w14:textId="29CDB904" w:rsidR="27995719" w:rsidRPr="000E699C" w:rsidRDefault="62E39EED" w:rsidP="000E699C">
            <w:pPr>
              <w:pStyle w:val="ListParagraph"/>
              <w:numPr>
                <w:ilvl w:val="0"/>
                <w:numId w:val="8"/>
              </w:num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 xml:space="preserve">Exploring the affordances of </w:t>
            </w:r>
            <w:r w:rsidR="40D27D48" w:rsidRPr="000E699C">
              <w:rPr>
                <w:rFonts w:ascii="Times New Roman" w:eastAsia="Arial" w:hAnsi="Times New Roman" w:cs="Times New Roman"/>
                <w:sz w:val="22"/>
                <w:szCs w:val="22"/>
                <w:lang w:val="en-GB"/>
              </w:rPr>
              <w:t>Gen</w:t>
            </w:r>
            <w:r w:rsidRPr="000E699C">
              <w:rPr>
                <w:rFonts w:ascii="Times New Roman" w:eastAsia="Arial" w:hAnsi="Times New Roman" w:cs="Times New Roman"/>
                <w:sz w:val="22"/>
                <w:szCs w:val="22"/>
                <w:lang w:val="en-GB"/>
              </w:rPr>
              <w:t xml:space="preserve">AI: what it can do and cannot do </w:t>
            </w:r>
          </w:p>
          <w:p w14:paraId="020DDEB4" w14:textId="2998ABE4" w:rsidR="27995719" w:rsidRPr="000E699C" w:rsidRDefault="62E39EED" w:rsidP="000E699C">
            <w:pPr>
              <w:pStyle w:val="ListParagraph"/>
              <w:numPr>
                <w:ilvl w:val="0"/>
                <w:numId w:val="8"/>
              </w:num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 xml:space="preserve">Discussion of equity, bias, and language considerations when using </w:t>
            </w:r>
            <w:r w:rsidR="3E8ED304" w:rsidRPr="000E699C">
              <w:rPr>
                <w:rFonts w:ascii="Times New Roman" w:eastAsia="Arial" w:hAnsi="Times New Roman" w:cs="Times New Roman"/>
                <w:sz w:val="22"/>
                <w:szCs w:val="22"/>
                <w:lang w:val="en-GB"/>
              </w:rPr>
              <w:t>Gen</w:t>
            </w:r>
            <w:r w:rsidRPr="000E699C">
              <w:rPr>
                <w:rFonts w:ascii="Times New Roman" w:eastAsia="Arial" w:hAnsi="Times New Roman" w:cs="Times New Roman"/>
                <w:sz w:val="22"/>
                <w:szCs w:val="22"/>
                <w:lang w:val="en-GB"/>
              </w:rPr>
              <w:t>AI tools with attention to multilingual realities in both contexts</w:t>
            </w:r>
            <w:r w:rsidR="27995719" w:rsidRPr="000E699C">
              <w:rPr>
                <w:rFonts w:ascii="Times New Roman" w:eastAsia="Arial" w:hAnsi="Times New Roman" w:cs="Times New Roman"/>
                <w:sz w:val="22"/>
                <w:szCs w:val="22"/>
                <w:lang w:val="en-GB"/>
              </w:rPr>
              <w:t xml:space="preserve"> </w:t>
            </w:r>
          </w:p>
        </w:tc>
      </w:tr>
      <w:tr w:rsidR="27995719" w:rsidRPr="000E699C" w14:paraId="4E70449E" w14:textId="77777777" w:rsidTr="000E699C">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45450608" w14:textId="51236F9A" w:rsidR="27995719" w:rsidRPr="000E699C" w:rsidRDefault="27995719" w:rsidP="000E699C">
            <w:pPr>
              <w:spacing w:after="120"/>
              <w:rPr>
                <w:rFonts w:ascii="Times New Roman" w:hAnsi="Times New Roman" w:cs="Times New Roman"/>
                <w:sz w:val="22"/>
                <w:szCs w:val="22"/>
              </w:rPr>
            </w:pPr>
            <w:bookmarkStart w:id="1" w:name="_Hlk229659821"/>
            <w:r w:rsidRPr="000E699C">
              <w:rPr>
                <w:rFonts w:ascii="Times New Roman" w:eastAsia="Arial" w:hAnsi="Times New Roman" w:cs="Times New Roman"/>
                <w:sz w:val="22"/>
                <w:szCs w:val="22"/>
                <w:lang w:val="en-GB"/>
              </w:rPr>
              <w:t>Session 3 Practical application of GenAI in daily administrative practice</w:t>
            </w:r>
          </w:p>
          <w:p w14:paraId="1D833589" w14:textId="7FDA5C6A" w:rsidR="27995719" w:rsidRPr="000E699C" w:rsidRDefault="27995719" w:rsidP="000E699C">
            <w:pPr>
              <w:pStyle w:val="ListParagraph"/>
              <w:numPr>
                <w:ilvl w:val="0"/>
                <w:numId w:val="8"/>
              </w:num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Brief overview of selected large language models and their key affordances relevant to administrative work</w:t>
            </w:r>
          </w:p>
          <w:p w14:paraId="164CC20E" w14:textId="2B4857A7" w:rsidR="27995719" w:rsidRPr="000E699C" w:rsidRDefault="27995719" w:rsidP="000E699C">
            <w:pPr>
              <w:pStyle w:val="ListParagraph"/>
              <w:numPr>
                <w:ilvl w:val="0"/>
                <w:numId w:val="8"/>
              </w:num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Guided hands-on exploration across practical case studies</w:t>
            </w:r>
            <w:bookmarkEnd w:id="1"/>
            <w:r w:rsidRPr="000E699C">
              <w:rPr>
                <w:rFonts w:ascii="Times New Roman" w:eastAsia="Arial" w:hAnsi="Times New Roman" w:cs="Times New Roman"/>
                <w:sz w:val="22"/>
                <w:szCs w:val="22"/>
                <w:lang w:val="en-GB"/>
              </w:rPr>
              <w:t xml:space="preserve"> </w:t>
            </w:r>
          </w:p>
        </w:tc>
      </w:tr>
    </w:tbl>
    <w:p w14:paraId="42DA7D2B" w14:textId="115758F8" w:rsidR="003F795D" w:rsidRPr="000E699C" w:rsidRDefault="7253EDF6" w:rsidP="000E699C">
      <w:pPr>
        <w:spacing w:after="120" w:line="240" w:lineRule="auto"/>
        <w:rPr>
          <w:rFonts w:ascii="Times New Roman" w:hAnsi="Times New Roman" w:cs="Times New Roman"/>
          <w:sz w:val="22"/>
          <w:szCs w:val="22"/>
        </w:rPr>
      </w:pPr>
      <w:bookmarkStart w:id="2" w:name="_Hlk229659834"/>
      <w:r w:rsidRPr="000E699C">
        <w:rPr>
          <w:rFonts w:ascii="Times New Roman" w:eastAsia="Arial" w:hAnsi="Times New Roman" w:cs="Times New Roman"/>
          <w:sz w:val="22"/>
          <w:szCs w:val="22"/>
          <w:lang w:val="en-GB"/>
        </w:rPr>
        <w:t>Notes:</w:t>
      </w:r>
    </w:p>
    <w:p w14:paraId="0EAA0291" w14:textId="1604BAD2" w:rsidR="003F795D" w:rsidRPr="000E699C" w:rsidRDefault="61140820" w:rsidP="000E699C">
      <w:pPr>
        <w:pStyle w:val="ListParagraph"/>
        <w:numPr>
          <w:ilvl w:val="0"/>
          <w:numId w:val="6"/>
        </w:numPr>
        <w:spacing w:after="120" w:line="240" w:lineRule="auto"/>
        <w:ind w:left="108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Dialogue and reciprocal exchange will form the basis of the workshop</w:t>
      </w:r>
    </w:p>
    <w:p w14:paraId="61458348" w14:textId="1ADC7667" w:rsidR="003F795D" w:rsidRPr="000E699C" w:rsidRDefault="61140820" w:rsidP="000E699C">
      <w:pPr>
        <w:pStyle w:val="ListParagraph"/>
        <w:numPr>
          <w:ilvl w:val="0"/>
          <w:numId w:val="6"/>
        </w:numPr>
        <w:spacing w:after="120" w:line="240" w:lineRule="auto"/>
        <w:ind w:left="108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All three sections will be interactive, with paired and group activities</w:t>
      </w:r>
    </w:p>
    <w:p w14:paraId="2C078E63" w14:textId="3E2C6CEE" w:rsidR="003F795D" w:rsidRPr="000E699C" w:rsidRDefault="7253EDF6" w:rsidP="000E699C">
      <w:pPr>
        <w:pStyle w:val="ListParagraph"/>
        <w:numPr>
          <w:ilvl w:val="0"/>
          <w:numId w:val="6"/>
        </w:numPr>
        <w:spacing w:after="120" w:line="240" w:lineRule="auto"/>
        <w:ind w:left="108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Readings &amp; case studies will be included where appropriat</w:t>
      </w:r>
      <w:r w:rsidR="16D36064" w:rsidRPr="000E699C">
        <w:rPr>
          <w:rFonts w:ascii="Times New Roman" w:eastAsia="Arial" w:hAnsi="Times New Roman" w:cs="Times New Roman"/>
          <w:sz w:val="22"/>
          <w:szCs w:val="22"/>
          <w:lang w:val="en-GB"/>
        </w:rPr>
        <w:t>e</w:t>
      </w:r>
      <w:bookmarkEnd w:id="2"/>
    </w:p>
    <w:sectPr w:rsidR="003F795D" w:rsidRPr="000E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2225"/>
    <w:multiLevelType w:val="hybridMultilevel"/>
    <w:tmpl w:val="CFC67BE4"/>
    <w:lvl w:ilvl="0" w:tplc="62E437B4">
      <w:start w:val="1"/>
      <w:numFmt w:val="bullet"/>
      <w:lvlText w:val=""/>
      <w:lvlJc w:val="left"/>
      <w:pPr>
        <w:ind w:left="720" w:hanging="360"/>
      </w:pPr>
      <w:rPr>
        <w:rFonts w:ascii="Symbol" w:hAnsi="Symbol" w:hint="default"/>
      </w:rPr>
    </w:lvl>
    <w:lvl w:ilvl="1" w:tplc="793C54EC">
      <w:start w:val="1"/>
      <w:numFmt w:val="bullet"/>
      <w:lvlText w:val="o"/>
      <w:lvlJc w:val="left"/>
      <w:pPr>
        <w:ind w:left="1440" w:hanging="360"/>
      </w:pPr>
      <w:rPr>
        <w:rFonts w:ascii="Courier New" w:hAnsi="Courier New" w:hint="default"/>
      </w:rPr>
    </w:lvl>
    <w:lvl w:ilvl="2" w:tplc="732E0DE0">
      <w:start w:val="1"/>
      <w:numFmt w:val="bullet"/>
      <w:lvlText w:val=""/>
      <w:lvlJc w:val="left"/>
      <w:pPr>
        <w:ind w:left="2160" w:hanging="360"/>
      </w:pPr>
      <w:rPr>
        <w:rFonts w:ascii="Wingdings" w:hAnsi="Wingdings" w:hint="default"/>
      </w:rPr>
    </w:lvl>
    <w:lvl w:ilvl="3" w:tplc="C63C7C6C">
      <w:start w:val="1"/>
      <w:numFmt w:val="bullet"/>
      <w:lvlText w:val=""/>
      <w:lvlJc w:val="left"/>
      <w:pPr>
        <w:ind w:left="2880" w:hanging="360"/>
      </w:pPr>
      <w:rPr>
        <w:rFonts w:ascii="Symbol" w:hAnsi="Symbol" w:hint="default"/>
      </w:rPr>
    </w:lvl>
    <w:lvl w:ilvl="4" w:tplc="9AB473EC">
      <w:start w:val="1"/>
      <w:numFmt w:val="bullet"/>
      <w:lvlText w:val="o"/>
      <w:lvlJc w:val="left"/>
      <w:pPr>
        <w:ind w:left="3600" w:hanging="360"/>
      </w:pPr>
      <w:rPr>
        <w:rFonts w:ascii="Courier New" w:hAnsi="Courier New" w:hint="default"/>
      </w:rPr>
    </w:lvl>
    <w:lvl w:ilvl="5" w:tplc="937A1460">
      <w:start w:val="1"/>
      <w:numFmt w:val="bullet"/>
      <w:lvlText w:val=""/>
      <w:lvlJc w:val="left"/>
      <w:pPr>
        <w:ind w:left="4320" w:hanging="360"/>
      </w:pPr>
      <w:rPr>
        <w:rFonts w:ascii="Wingdings" w:hAnsi="Wingdings" w:hint="default"/>
      </w:rPr>
    </w:lvl>
    <w:lvl w:ilvl="6" w:tplc="270C644A">
      <w:start w:val="1"/>
      <w:numFmt w:val="bullet"/>
      <w:lvlText w:val=""/>
      <w:lvlJc w:val="left"/>
      <w:pPr>
        <w:ind w:left="5040" w:hanging="360"/>
      </w:pPr>
      <w:rPr>
        <w:rFonts w:ascii="Symbol" w:hAnsi="Symbol" w:hint="default"/>
      </w:rPr>
    </w:lvl>
    <w:lvl w:ilvl="7" w:tplc="E1A2C9AA">
      <w:start w:val="1"/>
      <w:numFmt w:val="bullet"/>
      <w:lvlText w:val="o"/>
      <w:lvlJc w:val="left"/>
      <w:pPr>
        <w:ind w:left="5760" w:hanging="360"/>
      </w:pPr>
      <w:rPr>
        <w:rFonts w:ascii="Courier New" w:hAnsi="Courier New" w:hint="default"/>
      </w:rPr>
    </w:lvl>
    <w:lvl w:ilvl="8" w:tplc="0C9AC8FC">
      <w:start w:val="1"/>
      <w:numFmt w:val="bullet"/>
      <w:lvlText w:val=""/>
      <w:lvlJc w:val="left"/>
      <w:pPr>
        <w:ind w:left="6480" w:hanging="360"/>
      </w:pPr>
      <w:rPr>
        <w:rFonts w:ascii="Wingdings" w:hAnsi="Wingdings" w:hint="default"/>
      </w:rPr>
    </w:lvl>
  </w:abstractNum>
  <w:abstractNum w:abstractNumId="1" w15:restartNumberingAfterBreak="0">
    <w:nsid w:val="20B55B39"/>
    <w:multiLevelType w:val="hybridMultilevel"/>
    <w:tmpl w:val="B94E6FD8"/>
    <w:lvl w:ilvl="0" w:tplc="0E6EE1C6">
      <w:start w:val="1"/>
      <w:numFmt w:val="bullet"/>
      <w:lvlText w:val=""/>
      <w:lvlJc w:val="left"/>
      <w:pPr>
        <w:ind w:left="720" w:hanging="360"/>
      </w:pPr>
      <w:rPr>
        <w:rFonts w:ascii="Symbol" w:hAnsi="Symbol" w:hint="default"/>
      </w:rPr>
    </w:lvl>
    <w:lvl w:ilvl="1" w:tplc="29CA72F4">
      <w:start w:val="1"/>
      <w:numFmt w:val="bullet"/>
      <w:lvlText w:val="o"/>
      <w:lvlJc w:val="left"/>
      <w:pPr>
        <w:ind w:left="1440" w:hanging="360"/>
      </w:pPr>
      <w:rPr>
        <w:rFonts w:ascii="Symbol" w:hAnsi="Symbol" w:hint="default"/>
      </w:rPr>
    </w:lvl>
    <w:lvl w:ilvl="2" w:tplc="9DA40554">
      <w:start w:val="1"/>
      <w:numFmt w:val="bullet"/>
      <w:lvlText w:val=""/>
      <w:lvlJc w:val="left"/>
      <w:pPr>
        <w:ind w:left="2160" w:hanging="360"/>
      </w:pPr>
      <w:rPr>
        <w:rFonts w:ascii="Wingdings" w:hAnsi="Wingdings" w:hint="default"/>
      </w:rPr>
    </w:lvl>
    <w:lvl w:ilvl="3" w:tplc="ACF000CA">
      <w:start w:val="1"/>
      <w:numFmt w:val="bullet"/>
      <w:lvlText w:val=""/>
      <w:lvlJc w:val="left"/>
      <w:pPr>
        <w:ind w:left="2880" w:hanging="360"/>
      </w:pPr>
      <w:rPr>
        <w:rFonts w:ascii="Symbol" w:hAnsi="Symbol" w:hint="default"/>
      </w:rPr>
    </w:lvl>
    <w:lvl w:ilvl="4" w:tplc="829868D0">
      <w:start w:val="1"/>
      <w:numFmt w:val="bullet"/>
      <w:lvlText w:val="o"/>
      <w:lvlJc w:val="left"/>
      <w:pPr>
        <w:ind w:left="3600" w:hanging="360"/>
      </w:pPr>
      <w:rPr>
        <w:rFonts w:ascii="Courier New" w:hAnsi="Courier New" w:hint="default"/>
      </w:rPr>
    </w:lvl>
    <w:lvl w:ilvl="5" w:tplc="90BE6276">
      <w:start w:val="1"/>
      <w:numFmt w:val="bullet"/>
      <w:lvlText w:val=""/>
      <w:lvlJc w:val="left"/>
      <w:pPr>
        <w:ind w:left="4320" w:hanging="360"/>
      </w:pPr>
      <w:rPr>
        <w:rFonts w:ascii="Wingdings" w:hAnsi="Wingdings" w:hint="default"/>
      </w:rPr>
    </w:lvl>
    <w:lvl w:ilvl="6" w:tplc="BFDE2A44">
      <w:start w:val="1"/>
      <w:numFmt w:val="bullet"/>
      <w:lvlText w:val=""/>
      <w:lvlJc w:val="left"/>
      <w:pPr>
        <w:ind w:left="5040" w:hanging="360"/>
      </w:pPr>
      <w:rPr>
        <w:rFonts w:ascii="Symbol" w:hAnsi="Symbol" w:hint="default"/>
      </w:rPr>
    </w:lvl>
    <w:lvl w:ilvl="7" w:tplc="F93CF7F0">
      <w:start w:val="1"/>
      <w:numFmt w:val="bullet"/>
      <w:lvlText w:val="o"/>
      <w:lvlJc w:val="left"/>
      <w:pPr>
        <w:ind w:left="5760" w:hanging="360"/>
      </w:pPr>
      <w:rPr>
        <w:rFonts w:ascii="Courier New" w:hAnsi="Courier New" w:hint="default"/>
      </w:rPr>
    </w:lvl>
    <w:lvl w:ilvl="8" w:tplc="58866E64">
      <w:start w:val="1"/>
      <w:numFmt w:val="bullet"/>
      <w:lvlText w:val=""/>
      <w:lvlJc w:val="left"/>
      <w:pPr>
        <w:ind w:left="6480" w:hanging="360"/>
      </w:pPr>
      <w:rPr>
        <w:rFonts w:ascii="Wingdings" w:hAnsi="Wingdings" w:hint="default"/>
      </w:rPr>
    </w:lvl>
  </w:abstractNum>
  <w:abstractNum w:abstractNumId="2" w15:restartNumberingAfterBreak="0">
    <w:nsid w:val="293FDF06"/>
    <w:multiLevelType w:val="hybridMultilevel"/>
    <w:tmpl w:val="00E80D1E"/>
    <w:lvl w:ilvl="0" w:tplc="BC86EFBC">
      <w:start w:val="1"/>
      <w:numFmt w:val="bullet"/>
      <w:lvlText w:val="·"/>
      <w:lvlJc w:val="left"/>
      <w:pPr>
        <w:ind w:left="720" w:hanging="360"/>
      </w:pPr>
      <w:rPr>
        <w:rFonts w:ascii="Symbol" w:hAnsi="Symbol" w:hint="default"/>
      </w:rPr>
    </w:lvl>
    <w:lvl w:ilvl="1" w:tplc="AC84CB9C">
      <w:start w:val="1"/>
      <w:numFmt w:val="bullet"/>
      <w:lvlText w:val="o"/>
      <w:lvlJc w:val="left"/>
      <w:pPr>
        <w:ind w:left="1440" w:hanging="360"/>
      </w:pPr>
      <w:rPr>
        <w:rFonts w:ascii="Courier New" w:hAnsi="Courier New" w:hint="default"/>
      </w:rPr>
    </w:lvl>
    <w:lvl w:ilvl="2" w:tplc="D48C9C34">
      <w:start w:val="1"/>
      <w:numFmt w:val="bullet"/>
      <w:lvlText w:val=""/>
      <w:lvlJc w:val="left"/>
      <w:pPr>
        <w:ind w:left="2160" w:hanging="360"/>
      </w:pPr>
      <w:rPr>
        <w:rFonts w:ascii="Wingdings" w:hAnsi="Wingdings" w:hint="default"/>
      </w:rPr>
    </w:lvl>
    <w:lvl w:ilvl="3" w:tplc="1B68EF54">
      <w:start w:val="1"/>
      <w:numFmt w:val="bullet"/>
      <w:lvlText w:val=""/>
      <w:lvlJc w:val="left"/>
      <w:pPr>
        <w:ind w:left="2880" w:hanging="360"/>
      </w:pPr>
      <w:rPr>
        <w:rFonts w:ascii="Symbol" w:hAnsi="Symbol" w:hint="default"/>
      </w:rPr>
    </w:lvl>
    <w:lvl w:ilvl="4" w:tplc="2D42B798">
      <w:start w:val="1"/>
      <w:numFmt w:val="bullet"/>
      <w:lvlText w:val="o"/>
      <w:lvlJc w:val="left"/>
      <w:pPr>
        <w:ind w:left="3600" w:hanging="360"/>
      </w:pPr>
      <w:rPr>
        <w:rFonts w:ascii="Courier New" w:hAnsi="Courier New" w:hint="default"/>
      </w:rPr>
    </w:lvl>
    <w:lvl w:ilvl="5" w:tplc="D0A6FE62">
      <w:start w:val="1"/>
      <w:numFmt w:val="bullet"/>
      <w:lvlText w:val=""/>
      <w:lvlJc w:val="left"/>
      <w:pPr>
        <w:ind w:left="4320" w:hanging="360"/>
      </w:pPr>
      <w:rPr>
        <w:rFonts w:ascii="Wingdings" w:hAnsi="Wingdings" w:hint="default"/>
      </w:rPr>
    </w:lvl>
    <w:lvl w:ilvl="6" w:tplc="AAB6B6D8">
      <w:start w:val="1"/>
      <w:numFmt w:val="bullet"/>
      <w:lvlText w:val=""/>
      <w:lvlJc w:val="left"/>
      <w:pPr>
        <w:ind w:left="5040" w:hanging="360"/>
      </w:pPr>
      <w:rPr>
        <w:rFonts w:ascii="Symbol" w:hAnsi="Symbol" w:hint="default"/>
      </w:rPr>
    </w:lvl>
    <w:lvl w:ilvl="7" w:tplc="13E0FF80">
      <w:start w:val="1"/>
      <w:numFmt w:val="bullet"/>
      <w:lvlText w:val="o"/>
      <w:lvlJc w:val="left"/>
      <w:pPr>
        <w:ind w:left="5760" w:hanging="360"/>
      </w:pPr>
      <w:rPr>
        <w:rFonts w:ascii="Courier New" w:hAnsi="Courier New" w:hint="default"/>
      </w:rPr>
    </w:lvl>
    <w:lvl w:ilvl="8" w:tplc="5F5256AC">
      <w:start w:val="1"/>
      <w:numFmt w:val="bullet"/>
      <w:lvlText w:val=""/>
      <w:lvlJc w:val="left"/>
      <w:pPr>
        <w:ind w:left="6480" w:hanging="360"/>
      </w:pPr>
      <w:rPr>
        <w:rFonts w:ascii="Wingdings" w:hAnsi="Wingdings" w:hint="default"/>
      </w:rPr>
    </w:lvl>
  </w:abstractNum>
  <w:abstractNum w:abstractNumId="3" w15:restartNumberingAfterBreak="0">
    <w:nsid w:val="48DA45F9"/>
    <w:multiLevelType w:val="hybridMultilevel"/>
    <w:tmpl w:val="B3729462"/>
    <w:lvl w:ilvl="0" w:tplc="04F8EC9A">
      <w:start w:val="1"/>
      <w:numFmt w:val="bullet"/>
      <w:lvlText w:val="·"/>
      <w:lvlJc w:val="left"/>
      <w:pPr>
        <w:ind w:left="720" w:hanging="360"/>
      </w:pPr>
      <w:rPr>
        <w:rFonts w:ascii="Symbol" w:hAnsi="Symbol" w:hint="default"/>
      </w:rPr>
    </w:lvl>
    <w:lvl w:ilvl="1" w:tplc="8B42E464">
      <w:start w:val="1"/>
      <w:numFmt w:val="bullet"/>
      <w:lvlText w:val="o"/>
      <w:lvlJc w:val="left"/>
      <w:pPr>
        <w:ind w:left="1440" w:hanging="360"/>
      </w:pPr>
      <w:rPr>
        <w:rFonts w:ascii="Courier New" w:hAnsi="Courier New" w:hint="default"/>
      </w:rPr>
    </w:lvl>
    <w:lvl w:ilvl="2" w:tplc="7E48187C">
      <w:start w:val="1"/>
      <w:numFmt w:val="bullet"/>
      <w:lvlText w:val=""/>
      <w:lvlJc w:val="left"/>
      <w:pPr>
        <w:ind w:left="2160" w:hanging="360"/>
      </w:pPr>
      <w:rPr>
        <w:rFonts w:ascii="Wingdings" w:hAnsi="Wingdings" w:hint="default"/>
      </w:rPr>
    </w:lvl>
    <w:lvl w:ilvl="3" w:tplc="B48CDA10">
      <w:start w:val="1"/>
      <w:numFmt w:val="bullet"/>
      <w:lvlText w:val=""/>
      <w:lvlJc w:val="left"/>
      <w:pPr>
        <w:ind w:left="2880" w:hanging="360"/>
      </w:pPr>
      <w:rPr>
        <w:rFonts w:ascii="Symbol" w:hAnsi="Symbol" w:hint="default"/>
      </w:rPr>
    </w:lvl>
    <w:lvl w:ilvl="4" w:tplc="517A0FD6">
      <w:start w:val="1"/>
      <w:numFmt w:val="bullet"/>
      <w:lvlText w:val="o"/>
      <w:lvlJc w:val="left"/>
      <w:pPr>
        <w:ind w:left="3600" w:hanging="360"/>
      </w:pPr>
      <w:rPr>
        <w:rFonts w:ascii="Courier New" w:hAnsi="Courier New" w:hint="default"/>
      </w:rPr>
    </w:lvl>
    <w:lvl w:ilvl="5" w:tplc="00783FB0">
      <w:start w:val="1"/>
      <w:numFmt w:val="bullet"/>
      <w:lvlText w:val=""/>
      <w:lvlJc w:val="left"/>
      <w:pPr>
        <w:ind w:left="4320" w:hanging="360"/>
      </w:pPr>
      <w:rPr>
        <w:rFonts w:ascii="Wingdings" w:hAnsi="Wingdings" w:hint="default"/>
      </w:rPr>
    </w:lvl>
    <w:lvl w:ilvl="6" w:tplc="BA74A790">
      <w:start w:val="1"/>
      <w:numFmt w:val="bullet"/>
      <w:lvlText w:val=""/>
      <w:lvlJc w:val="left"/>
      <w:pPr>
        <w:ind w:left="5040" w:hanging="360"/>
      </w:pPr>
      <w:rPr>
        <w:rFonts w:ascii="Symbol" w:hAnsi="Symbol" w:hint="default"/>
      </w:rPr>
    </w:lvl>
    <w:lvl w:ilvl="7" w:tplc="E5E089A0">
      <w:start w:val="1"/>
      <w:numFmt w:val="bullet"/>
      <w:lvlText w:val="o"/>
      <w:lvlJc w:val="left"/>
      <w:pPr>
        <w:ind w:left="5760" w:hanging="360"/>
      </w:pPr>
      <w:rPr>
        <w:rFonts w:ascii="Courier New" w:hAnsi="Courier New" w:hint="default"/>
      </w:rPr>
    </w:lvl>
    <w:lvl w:ilvl="8" w:tplc="304E6AEE">
      <w:start w:val="1"/>
      <w:numFmt w:val="bullet"/>
      <w:lvlText w:val=""/>
      <w:lvlJc w:val="left"/>
      <w:pPr>
        <w:ind w:left="6480" w:hanging="360"/>
      </w:pPr>
      <w:rPr>
        <w:rFonts w:ascii="Wingdings" w:hAnsi="Wingdings" w:hint="default"/>
      </w:rPr>
    </w:lvl>
  </w:abstractNum>
  <w:abstractNum w:abstractNumId="4" w15:restartNumberingAfterBreak="0">
    <w:nsid w:val="4B64E6C8"/>
    <w:multiLevelType w:val="hybridMultilevel"/>
    <w:tmpl w:val="B6A8C0BA"/>
    <w:lvl w:ilvl="0" w:tplc="3E50EB90">
      <w:start w:val="1"/>
      <w:numFmt w:val="decimal"/>
      <w:lvlText w:val="%1."/>
      <w:lvlJc w:val="left"/>
      <w:pPr>
        <w:ind w:left="720" w:hanging="360"/>
      </w:pPr>
    </w:lvl>
    <w:lvl w:ilvl="1" w:tplc="7F8CA2EE">
      <w:start w:val="1"/>
      <w:numFmt w:val="lowerLetter"/>
      <w:lvlText w:val="%2."/>
      <w:lvlJc w:val="left"/>
      <w:pPr>
        <w:ind w:left="1440" w:hanging="360"/>
      </w:pPr>
    </w:lvl>
    <w:lvl w:ilvl="2" w:tplc="0FF22CCC">
      <w:start w:val="1"/>
      <w:numFmt w:val="lowerRoman"/>
      <w:lvlText w:val="%3."/>
      <w:lvlJc w:val="right"/>
      <w:pPr>
        <w:ind w:left="2160" w:hanging="180"/>
      </w:pPr>
    </w:lvl>
    <w:lvl w:ilvl="3" w:tplc="09460E48">
      <w:start w:val="1"/>
      <w:numFmt w:val="decimal"/>
      <w:lvlText w:val="%4."/>
      <w:lvlJc w:val="left"/>
      <w:pPr>
        <w:ind w:left="2880" w:hanging="360"/>
      </w:pPr>
    </w:lvl>
    <w:lvl w:ilvl="4" w:tplc="2598C276">
      <w:start w:val="1"/>
      <w:numFmt w:val="lowerLetter"/>
      <w:lvlText w:val="%5."/>
      <w:lvlJc w:val="left"/>
      <w:pPr>
        <w:ind w:left="3600" w:hanging="360"/>
      </w:pPr>
    </w:lvl>
    <w:lvl w:ilvl="5" w:tplc="BC44161C">
      <w:start w:val="1"/>
      <w:numFmt w:val="lowerRoman"/>
      <w:lvlText w:val="%6."/>
      <w:lvlJc w:val="right"/>
      <w:pPr>
        <w:ind w:left="4320" w:hanging="180"/>
      </w:pPr>
    </w:lvl>
    <w:lvl w:ilvl="6" w:tplc="ACAE30E8">
      <w:start w:val="1"/>
      <w:numFmt w:val="decimal"/>
      <w:lvlText w:val="%7."/>
      <w:lvlJc w:val="left"/>
      <w:pPr>
        <w:ind w:left="5040" w:hanging="360"/>
      </w:pPr>
    </w:lvl>
    <w:lvl w:ilvl="7" w:tplc="9C10AE88">
      <w:start w:val="1"/>
      <w:numFmt w:val="lowerLetter"/>
      <w:lvlText w:val="%8."/>
      <w:lvlJc w:val="left"/>
      <w:pPr>
        <w:ind w:left="5760" w:hanging="360"/>
      </w:pPr>
    </w:lvl>
    <w:lvl w:ilvl="8" w:tplc="46581CA6">
      <w:start w:val="1"/>
      <w:numFmt w:val="lowerRoman"/>
      <w:lvlText w:val="%9."/>
      <w:lvlJc w:val="right"/>
      <w:pPr>
        <w:ind w:left="6480" w:hanging="180"/>
      </w:pPr>
    </w:lvl>
  </w:abstractNum>
  <w:abstractNum w:abstractNumId="5" w15:restartNumberingAfterBreak="0">
    <w:nsid w:val="56741905"/>
    <w:multiLevelType w:val="hybridMultilevel"/>
    <w:tmpl w:val="7416E5C6"/>
    <w:lvl w:ilvl="0" w:tplc="7AF6A3C2">
      <w:start w:val="1"/>
      <w:numFmt w:val="bullet"/>
      <w:lvlText w:val="·"/>
      <w:lvlJc w:val="left"/>
      <w:pPr>
        <w:ind w:left="720" w:hanging="360"/>
      </w:pPr>
      <w:rPr>
        <w:rFonts w:ascii="Symbol" w:hAnsi="Symbol" w:hint="default"/>
      </w:rPr>
    </w:lvl>
    <w:lvl w:ilvl="1" w:tplc="F6302BE0">
      <w:start w:val="1"/>
      <w:numFmt w:val="bullet"/>
      <w:lvlText w:val="o"/>
      <w:lvlJc w:val="left"/>
      <w:pPr>
        <w:ind w:left="1440" w:hanging="360"/>
      </w:pPr>
      <w:rPr>
        <w:rFonts w:ascii="Courier New" w:hAnsi="Courier New" w:hint="default"/>
      </w:rPr>
    </w:lvl>
    <w:lvl w:ilvl="2" w:tplc="9668A7A4">
      <w:start w:val="1"/>
      <w:numFmt w:val="bullet"/>
      <w:lvlText w:val=""/>
      <w:lvlJc w:val="left"/>
      <w:pPr>
        <w:ind w:left="2160" w:hanging="360"/>
      </w:pPr>
      <w:rPr>
        <w:rFonts w:ascii="Wingdings" w:hAnsi="Wingdings" w:hint="default"/>
      </w:rPr>
    </w:lvl>
    <w:lvl w:ilvl="3" w:tplc="E9781EDE">
      <w:start w:val="1"/>
      <w:numFmt w:val="bullet"/>
      <w:lvlText w:val=""/>
      <w:lvlJc w:val="left"/>
      <w:pPr>
        <w:ind w:left="2880" w:hanging="360"/>
      </w:pPr>
      <w:rPr>
        <w:rFonts w:ascii="Symbol" w:hAnsi="Symbol" w:hint="default"/>
      </w:rPr>
    </w:lvl>
    <w:lvl w:ilvl="4" w:tplc="A0D4589C">
      <w:start w:val="1"/>
      <w:numFmt w:val="bullet"/>
      <w:lvlText w:val="o"/>
      <w:lvlJc w:val="left"/>
      <w:pPr>
        <w:ind w:left="3600" w:hanging="360"/>
      </w:pPr>
      <w:rPr>
        <w:rFonts w:ascii="Courier New" w:hAnsi="Courier New" w:hint="default"/>
      </w:rPr>
    </w:lvl>
    <w:lvl w:ilvl="5" w:tplc="E460E046">
      <w:start w:val="1"/>
      <w:numFmt w:val="bullet"/>
      <w:lvlText w:val=""/>
      <w:lvlJc w:val="left"/>
      <w:pPr>
        <w:ind w:left="4320" w:hanging="360"/>
      </w:pPr>
      <w:rPr>
        <w:rFonts w:ascii="Wingdings" w:hAnsi="Wingdings" w:hint="default"/>
      </w:rPr>
    </w:lvl>
    <w:lvl w:ilvl="6" w:tplc="898E7040">
      <w:start w:val="1"/>
      <w:numFmt w:val="bullet"/>
      <w:lvlText w:val=""/>
      <w:lvlJc w:val="left"/>
      <w:pPr>
        <w:ind w:left="5040" w:hanging="360"/>
      </w:pPr>
      <w:rPr>
        <w:rFonts w:ascii="Symbol" w:hAnsi="Symbol" w:hint="default"/>
      </w:rPr>
    </w:lvl>
    <w:lvl w:ilvl="7" w:tplc="C84A621A">
      <w:start w:val="1"/>
      <w:numFmt w:val="bullet"/>
      <w:lvlText w:val="o"/>
      <w:lvlJc w:val="left"/>
      <w:pPr>
        <w:ind w:left="5760" w:hanging="360"/>
      </w:pPr>
      <w:rPr>
        <w:rFonts w:ascii="Courier New" w:hAnsi="Courier New" w:hint="default"/>
      </w:rPr>
    </w:lvl>
    <w:lvl w:ilvl="8" w:tplc="DEACEC50">
      <w:start w:val="1"/>
      <w:numFmt w:val="bullet"/>
      <w:lvlText w:val=""/>
      <w:lvlJc w:val="left"/>
      <w:pPr>
        <w:ind w:left="6480" w:hanging="360"/>
      </w:pPr>
      <w:rPr>
        <w:rFonts w:ascii="Wingdings" w:hAnsi="Wingdings" w:hint="default"/>
      </w:rPr>
    </w:lvl>
  </w:abstractNum>
  <w:abstractNum w:abstractNumId="6" w15:restartNumberingAfterBreak="0">
    <w:nsid w:val="590067E0"/>
    <w:multiLevelType w:val="hybridMultilevel"/>
    <w:tmpl w:val="4C62A46C"/>
    <w:lvl w:ilvl="0" w:tplc="4072C072">
      <w:start w:val="1"/>
      <w:numFmt w:val="bullet"/>
      <w:lvlText w:val="·"/>
      <w:lvlJc w:val="left"/>
      <w:pPr>
        <w:ind w:left="720" w:hanging="360"/>
      </w:pPr>
      <w:rPr>
        <w:rFonts w:ascii="Symbol" w:hAnsi="Symbol" w:hint="default"/>
      </w:rPr>
    </w:lvl>
    <w:lvl w:ilvl="1" w:tplc="5B2059E4">
      <w:start w:val="1"/>
      <w:numFmt w:val="bullet"/>
      <w:lvlText w:val="o"/>
      <w:lvlJc w:val="left"/>
      <w:pPr>
        <w:ind w:left="1440" w:hanging="360"/>
      </w:pPr>
      <w:rPr>
        <w:rFonts w:ascii="Courier New" w:hAnsi="Courier New" w:hint="default"/>
      </w:rPr>
    </w:lvl>
    <w:lvl w:ilvl="2" w:tplc="D86C4806">
      <w:start w:val="1"/>
      <w:numFmt w:val="bullet"/>
      <w:lvlText w:val=""/>
      <w:lvlJc w:val="left"/>
      <w:pPr>
        <w:ind w:left="2160" w:hanging="360"/>
      </w:pPr>
      <w:rPr>
        <w:rFonts w:ascii="Wingdings" w:hAnsi="Wingdings" w:hint="default"/>
      </w:rPr>
    </w:lvl>
    <w:lvl w:ilvl="3" w:tplc="96408ACE">
      <w:start w:val="1"/>
      <w:numFmt w:val="bullet"/>
      <w:lvlText w:val=""/>
      <w:lvlJc w:val="left"/>
      <w:pPr>
        <w:ind w:left="2880" w:hanging="360"/>
      </w:pPr>
      <w:rPr>
        <w:rFonts w:ascii="Symbol" w:hAnsi="Symbol" w:hint="default"/>
      </w:rPr>
    </w:lvl>
    <w:lvl w:ilvl="4" w:tplc="73BC7CBA">
      <w:start w:val="1"/>
      <w:numFmt w:val="bullet"/>
      <w:lvlText w:val="o"/>
      <w:lvlJc w:val="left"/>
      <w:pPr>
        <w:ind w:left="3600" w:hanging="360"/>
      </w:pPr>
      <w:rPr>
        <w:rFonts w:ascii="Courier New" w:hAnsi="Courier New" w:hint="default"/>
      </w:rPr>
    </w:lvl>
    <w:lvl w:ilvl="5" w:tplc="4B508BDE">
      <w:start w:val="1"/>
      <w:numFmt w:val="bullet"/>
      <w:lvlText w:val=""/>
      <w:lvlJc w:val="left"/>
      <w:pPr>
        <w:ind w:left="4320" w:hanging="360"/>
      </w:pPr>
      <w:rPr>
        <w:rFonts w:ascii="Wingdings" w:hAnsi="Wingdings" w:hint="default"/>
      </w:rPr>
    </w:lvl>
    <w:lvl w:ilvl="6" w:tplc="31B8CBF6">
      <w:start w:val="1"/>
      <w:numFmt w:val="bullet"/>
      <w:lvlText w:val=""/>
      <w:lvlJc w:val="left"/>
      <w:pPr>
        <w:ind w:left="5040" w:hanging="360"/>
      </w:pPr>
      <w:rPr>
        <w:rFonts w:ascii="Symbol" w:hAnsi="Symbol" w:hint="default"/>
      </w:rPr>
    </w:lvl>
    <w:lvl w:ilvl="7" w:tplc="3B5C891E">
      <w:start w:val="1"/>
      <w:numFmt w:val="bullet"/>
      <w:lvlText w:val="o"/>
      <w:lvlJc w:val="left"/>
      <w:pPr>
        <w:ind w:left="5760" w:hanging="360"/>
      </w:pPr>
      <w:rPr>
        <w:rFonts w:ascii="Courier New" w:hAnsi="Courier New" w:hint="default"/>
      </w:rPr>
    </w:lvl>
    <w:lvl w:ilvl="8" w:tplc="A44EB3D2">
      <w:start w:val="1"/>
      <w:numFmt w:val="bullet"/>
      <w:lvlText w:val=""/>
      <w:lvlJc w:val="left"/>
      <w:pPr>
        <w:ind w:left="6480" w:hanging="360"/>
      </w:pPr>
      <w:rPr>
        <w:rFonts w:ascii="Wingdings" w:hAnsi="Wingdings" w:hint="default"/>
      </w:rPr>
    </w:lvl>
  </w:abstractNum>
  <w:abstractNum w:abstractNumId="7" w15:restartNumberingAfterBreak="0">
    <w:nsid w:val="5E8C3E82"/>
    <w:multiLevelType w:val="hybridMultilevel"/>
    <w:tmpl w:val="BD8676F8"/>
    <w:lvl w:ilvl="0" w:tplc="99B67BE8">
      <w:start w:val="1"/>
      <w:numFmt w:val="bullet"/>
      <w:lvlText w:val="·"/>
      <w:lvlJc w:val="left"/>
      <w:pPr>
        <w:ind w:left="720" w:hanging="360"/>
      </w:pPr>
      <w:rPr>
        <w:rFonts w:ascii="Symbol" w:hAnsi="Symbol" w:hint="default"/>
      </w:rPr>
    </w:lvl>
    <w:lvl w:ilvl="1" w:tplc="0B7AB434">
      <w:start w:val="1"/>
      <w:numFmt w:val="bullet"/>
      <w:lvlText w:val="o"/>
      <w:lvlJc w:val="left"/>
      <w:pPr>
        <w:ind w:left="1440" w:hanging="360"/>
      </w:pPr>
      <w:rPr>
        <w:rFonts w:ascii="Courier New" w:hAnsi="Courier New" w:hint="default"/>
      </w:rPr>
    </w:lvl>
    <w:lvl w:ilvl="2" w:tplc="AAAAEDDA">
      <w:start w:val="1"/>
      <w:numFmt w:val="bullet"/>
      <w:lvlText w:val=""/>
      <w:lvlJc w:val="left"/>
      <w:pPr>
        <w:ind w:left="2160" w:hanging="360"/>
      </w:pPr>
      <w:rPr>
        <w:rFonts w:ascii="Wingdings" w:hAnsi="Wingdings" w:hint="default"/>
      </w:rPr>
    </w:lvl>
    <w:lvl w:ilvl="3" w:tplc="5BE6148A">
      <w:start w:val="1"/>
      <w:numFmt w:val="bullet"/>
      <w:lvlText w:val=""/>
      <w:lvlJc w:val="left"/>
      <w:pPr>
        <w:ind w:left="2880" w:hanging="360"/>
      </w:pPr>
      <w:rPr>
        <w:rFonts w:ascii="Symbol" w:hAnsi="Symbol" w:hint="default"/>
      </w:rPr>
    </w:lvl>
    <w:lvl w:ilvl="4" w:tplc="47063014">
      <w:start w:val="1"/>
      <w:numFmt w:val="bullet"/>
      <w:lvlText w:val="o"/>
      <w:lvlJc w:val="left"/>
      <w:pPr>
        <w:ind w:left="3600" w:hanging="360"/>
      </w:pPr>
      <w:rPr>
        <w:rFonts w:ascii="Courier New" w:hAnsi="Courier New" w:hint="default"/>
      </w:rPr>
    </w:lvl>
    <w:lvl w:ilvl="5" w:tplc="B4EAF31E">
      <w:start w:val="1"/>
      <w:numFmt w:val="bullet"/>
      <w:lvlText w:val=""/>
      <w:lvlJc w:val="left"/>
      <w:pPr>
        <w:ind w:left="4320" w:hanging="360"/>
      </w:pPr>
      <w:rPr>
        <w:rFonts w:ascii="Wingdings" w:hAnsi="Wingdings" w:hint="default"/>
      </w:rPr>
    </w:lvl>
    <w:lvl w:ilvl="6" w:tplc="666CBDBE">
      <w:start w:val="1"/>
      <w:numFmt w:val="bullet"/>
      <w:lvlText w:val=""/>
      <w:lvlJc w:val="left"/>
      <w:pPr>
        <w:ind w:left="5040" w:hanging="360"/>
      </w:pPr>
      <w:rPr>
        <w:rFonts w:ascii="Symbol" w:hAnsi="Symbol" w:hint="default"/>
      </w:rPr>
    </w:lvl>
    <w:lvl w:ilvl="7" w:tplc="BC4C30E4">
      <w:start w:val="1"/>
      <w:numFmt w:val="bullet"/>
      <w:lvlText w:val="o"/>
      <w:lvlJc w:val="left"/>
      <w:pPr>
        <w:ind w:left="5760" w:hanging="360"/>
      </w:pPr>
      <w:rPr>
        <w:rFonts w:ascii="Courier New" w:hAnsi="Courier New" w:hint="default"/>
      </w:rPr>
    </w:lvl>
    <w:lvl w:ilvl="8" w:tplc="10F616D4">
      <w:start w:val="1"/>
      <w:numFmt w:val="bullet"/>
      <w:lvlText w:val=""/>
      <w:lvlJc w:val="left"/>
      <w:pPr>
        <w:ind w:left="6480" w:hanging="360"/>
      </w:pPr>
      <w:rPr>
        <w:rFonts w:ascii="Wingdings" w:hAnsi="Wingdings" w:hint="default"/>
      </w:rPr>
    </w:lvl>
  </w:abstractNum>
  <w:abstractNum w:abstractNumId="8" w15:restartNumberingAfterBreak="0">
    <w:nsid w:val="6337BEF0"/>
    <w:multiLevelType w:val="hybridMultilevel"/>
    <w:tmpl w:val="44FAB7AC"/>
    <w:lvl w:ilvl="0" w:tplc="E19A85B2">
      <w:start w:val="1"/>
      <w:numFmt w:val="decimal"/>
      <w:lvlText w:val="%1."/>
      <w:lvlJc w:val="left"/>
      <w:pPr>
        <w:ind w:left="720" w:hanging="360"/>
      </w:pPr>
    </w:lvl>
    <w:lvl w:ilvl="1" w:tplc="810AFD52">
      <w:start w:val="1"/>
      <w:numFmt w:val="lowerLetter"/>
      <w:lvlText w:val="%2."/>
      <w:lvlJc w:val="left"/>
      <w:pPr>
        <w:ind w:left="1440" w:hanging="360"/>
      </w:pPr>
    </w:lvl>
    <w:lvl w:ilvl="2" w:tplc="C0C26904">
      <w:start w:val="1"/>
      <w:numFmt w:val="lowerRoman"/>
      <w:lvlText w:val="%3."/>
      <w:lvlJc w:val="right"/>
      <w:pPr>
        <w:ind w:left="2160" w:hanging="180"/>
      </w:pPr>
    </w:lvl>
    <w:lvl w:ilvl="3" w:tplc="284A0F82">
      <w:start w:val="1"/>
      <w:numFmt w:val="decimal"/>
      <w:lvlText w:val="%4."/>
      <w:lvlJc w:val="left"/>
      <w:pPr>
        <w:ind w:left="2880" w:hanging="360"/>
      </w:pPr>
    </w:lvl>
    <w:lvl w:ilvl="4" w:tplc="41826376">
      <w:start w:val="1"/>
      <w:numFmt w:val="lowerLetter"/>
      <w:lvlText w:val="%5."/>
      <w:lvlJc w:val="left"/>
      <w:pPr>
        <w:ind w:left="3600" w:hanging="360"/>
      </w:pPr>
    </w:lvl>
    <w:lvl w:ilvl="5" w:tplc="228A748C">
      <w:start w:val="1"/>
      <w:numFmt w:val="lowerRoman"/>
      <w:lvlText w:val="%6."/>
      <w:lvlJc w:val="right"/>
      <w:pPr>
        <w:ind w:left="4320" w:hanging="180"/>
      </w:pPr>
    </w:lvl>
    <w:lvl w:ilvl="6" w:tplc="83049CD0">
      <w:start w:val="1"/>
      <w:numFmt w:val="decimal"/>
      <w:lvlText w:val="%7."/>
      <w:lvlJc w:val="left"/>
      <w:pPr>
        <w:ind w:left="5040" w:hanging="360"/>
      </w:pPr>
    </w:lvl>
    <w:lvl w:ilvl="7" w:tplc="82A44C16">
      <w:start w:val="1"/>
      <w:numFmt w:val="lowerLetter"/>
      <w:lvlText w:val="%8."/>
      <w:lvlJc w:val="left"/>
      <w:pPr>
        <w:ind w:left="5760" w:hanging="360"/>
      </w:pPr>
    </w:lvl>
    <w:lvl w:ilvl="8" w:tplc="8060491A">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4"/>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F487D"/>
    <w:rsid w:val="00070217"/>
    <w:rsid w:val="000E699C"/>
    <w:rsid w:val="00286BC0"/>
    <w:rsid w:val="003C650D"/>
    <w:rsid w:val="003F795D"/>
    <w:rsid w:val="00402ACF"/>
    <w:rsid w:val="00B46BE4"/>
    <w:rsid w:val="0258C8D6"/>
    <w:rsid w:val="05147F27"/>
    <w:rsid w:val="0BB70BF6"/>
    <w:rsid w:val="0EB7CF46"/>
    <w:rsid w:val="15EDF453"/>
    <w:rsid w:val="16D36064"/>
    <w:rsid w:val="1A464DC9"/>
    <w:rsid w:val="1A73D9BE"/>
    <w:rsid w:val="1CD8E1D1"/>
    <w:rsid w:val="2790A97F"/>
    <w:rsid w:val="27995719"/>
    <w:rsid w:val="27F683A4"/>
    <w:rsid w:val="2817D900"/>
    <w:rsid w:val="2A8977E9"/>
    <w:rsid w:val="2AEE5879"/>
    <w:rsid w:val="2B1C6784"/>
    <w:rsid w:val="2FF39DF4"/>
    <w:rsid w:val="30121998"/>
    <w:rsid w:val="309ECA63"/>
    <w:rsid w:val="315BB580"/>
    <w:rsid w:val="3B2202F9"/>
    <w:rsid w:val="3BF43120"/>
    <w:rsid w:val="3E7FD0F6"/>
    <w:rsid w:val="3E8ED304"/>
    <w:rsid w:val="40D27D48"/>
    <w:rsid w:val="43A63486"/>
    <w:rsid w:val="497117BF"/>
    <w:rsid w:val="49FF487D"/>
    <w:rsid w:val="4A10CD52"/>
    <w:rsid w:val="4FF614CB"/>
    <w:rsid w:val="51A2FB6C"/>
    <w:rsid w:val="55853ADF"/>
    <w:rsid w:val="57385B33"/>
    <w:rsid w:val="57CCBC62"/>
    <w:rsid w:val="58468FAC"/>
    <w:rsid w:val="5BA6988B"/>
    <w:rsid w:val="61140820"/>
    <w:rsid w:val="62E39EED"/>
    <w:rsid w:val="65E4560A"/>
    <w:rsid w:val="6787ED46"/>
    <w:rsid w:val="68696CEE"/>
    <w:rsid w:val="68DC7D47"/>
    <w:rsid w:val="6F0F2B26"/>
    <w:rsid w:val="70ED1DDC"/>
    <w:rsid w:val="7253EDF6"/>
    <w:rsid w:val="73EB2800"/>
    <w:rsid w:val="75F8B78C"/>
    <w:rsid w:val="7BA0EB06"/>
    <w:rsid w:val="7D92F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487D"/>
  <w15:chartTrackingRefBased/>
  <w15:docId w15:val="{66CBA18D-B2A7-4AEE-AACE-53CA619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f66b04-21c1-444e-b5cc-f217a332ab06">
      <Terms xmlns="http://schemas.microsoft.com/office/infopath/2007/PartnerControls"/>
    </lcf76f155ced4ddcb4097134ff3c332f>
    <TaxCatchAll xmlns="4850ed26-036d-417d-a6de-fd57d7461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41A967EBB0B419941C00E29C7FEDB" ma:contentTypeVersion="17" ma:contentTypeDescription="Create a new document." ma:contentTypeScope="" ma:versionID="56d3db5cca71307821c5d1dc4717961b">
  <xsd:schema xmlns:xsd="http://www.w3.org/2001/XMLSchema" xmlns:xs="http://www.w3.org/2001/XMLSchema" xmlns:p="http://schemas.microsoft.com/office/2006/metadata/properties" xmlns:ns2="bbf66b04-21c1-444e-b5cc-f217a332ab06" xmlns:ns3="4850ed26-036d-417d-a6de-fd57d746149e" targetNamespace="http://schemas.microsoft.com/office/2006/metadata/properties" ma:root="true" ma:fieldsID="43ebf41de28c073d59afc64f8e33ea77" ns2:_="" ns3:_="">
    <xsd:import namespace="bbf66b04-21c1-444e-b5cc-f217a332ab06"/>
    <xsd:import namespace="4850ed26-036d-417d-a6de-fd57d74614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66b04-21c1-444e-b5cc-f217a332a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0ed26-036d-417d-a6de-fd57d74614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a6eb5e-0e79-43eb-9c7c-90c0386da819}" ma:internalName="TaxCatchAll" ma:showField="CatchAllData" ma:web="4850ed26-036d-417d-a6de-fd57d7461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317E1-E3EC-45FF-8872-321CEFB6B43E}">
  <ds:schemaRefs>
    <ds:schemaRef ds:uri="http://schemas.microsoft.com/office/2006/metadata/properties"/>
    <ds:schemaRef ds:uri="http://schemas.microsoft.com/office/infopath/2007/PartnerControls"/>
    <ds:schemaRef ds:uri="bbf66b04-21c1-444e-b5cc-f217a332ab06"/>
    <ds:schemaRef ds:uri="4850ed26-036d-417d-a6de-fd57d746149e"/>
  </ds:schemaRefs>
</ds:datastoreItem>
</file>

<file path=customXml/itemProps2.xml><?xml version="1.0" encoding="utf-8"?>
<ds:datastoreItem xmlns:ds="http://schemas.openxmlformats.org/officeDocument/2006/customXml" ds:itemID="{58CF4E83-A1CA-41FF-BE8F-5B98E983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66b04-21c1-444e-b5cc-f217a332ab06"/>
    <ds:schemaRef ds:uri="4850ed26-036d-417d-a6de-fd57d7461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0957-B05E-4DF8-9614-6EB9B57E8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Strydom, Sonja, Dr [sonjas@sun.ac.za]</dc:creator>
  <cp:keywords/>
  <dc:description/>
  <cp:lastModifiedBy>Gabija Bugaitė</cp:lastModifiedBy>
  <cp:revision>2</cp:revision>
  <dcterms:created xsi:type="dcterms:W3CDTF">2026-05-18T08:37:00Z</dcterms:created>
  <dcterms:modified xsi:type="dcterms:W3CDTF">2026-05-18T08:37:00Z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0x0101007A841A967EBB0B419941C00E29C7FEDB</vt:lpwstr>
  </property>
  <property fmtid="{D5CDD505-2E9C-101B-9397-08002B2CF9AE}" pid="3" name="MediaServiceImageTags">
    <vt:lpwstr/>
  </property>
</Properties>
</file>